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FC5" w:rsidRPr="005B6562" w:rsidRDefault="00460295" w:rsidP="005B6562">
      <w:pPr>
        <w:rPr>
          <w:rFonts w:ascii="Times New Roman" w:hAnsi="Times New Roman" w:cs="Times New Roman"/>
        </w:rPr>
      </w:pPr>
      <w:r w:rsidRPr="005B6562">
        <w:rPr>
          <w:rFonts w:ascii="Times New Roman" w:hAnsi="Times New Roman" w:cs="Times New Roman"/>
        </w:rPr>
        <w:t>UNITED STATES BANKRUPTCY COURT</w:t>
      </w:r>
    </w:p>
    <w:p w:rsidR="00460295" w:rsidRPr="005B6562" w:rsidRDefault="00460295" w:rsidP="005B6562">
      <w:pPr>
        <w:rPr>
          <w:rFonts w:ascii="Times New Roman" w:hAnsi="Times New Roman" w:cs="Times New Roman"/>
        </w:rPr>
      </w:pPr>
      <w:r w:rsidRPr="005B6562">
        <w:rPr>
          <w:rFonts w:ascii="Times New Roman" w:hAnsi="Times New Roman" w:cs="Times New Roman"/>
        </w:rPr>
        <w:t>[DISTIRCT]</w:t>
      </w:r>
    </w:p>
    <w:p w:rsidR="00460295" w:rsidRPr="005B6562" w:rsidRDefault="00460295" w:rsidP="00912884">
      <w:pPr>
        <w:spacing w:line="220" w:lineRule="exact"/>
        <w:rPr>
          <w:rFonts w:ascii="Times New Roman" w:hAnsi="Times New Roman" w:cs="Times New Roman"/>
        </w:rPr>
      </w:pPr>
      <w:r w:rsidRPr="005B6562">
        <w:rPr>
          <w:rFonts w:ascii="Times New Roman" w:hAnsi="Times New Roman" w:cs="Times New Roman"/>
        </w:rPr>
        <w:t>----------------------</w:t>
      </w:r>
      <w:r w:rsidR="00912884">
        <w:rPr>
          <w:rFonts w:ascii="Times New Roman" w:hAnsi="Times New Roman" w:cs="Times New Roman"/>
        </w:rPr>
        <w:t>-------------------------------</w:t>
      </w:r>
      <w:proofErr w:type="gramStart"/>
      <w:r w:rsidR="00912884">
        <w:rPr>
          <w:rFonts w:ascii="Times New Roman" w:hAnsi="Times New Roman" w:cs="Times New Roman"/>
        </w:rPr>
        <w:t>x</w:t>
      </w:r>
      <w:proofErr w:type="gramEnd"/>
    </w:p>
    <w:p w:rsidR="00460295" w:rsidRPr="005B6562" w:rsidRDefault="00460295" w:rsidP="00912884">
      <w:pPr>
        <w:tabs>
          <w:tab w:val="left" w:pos="3102"/>
          <w:tab w:val="left" w:pos="4230"/>
        </w:tabs>
        <w:spacing w:line="220" w:lineRule="exact"/>
        <w:rPr>
          <w:rFonts w:ascii="Times New Roman" w:hAnsi="Times New Roman" w:cs="Times New Roman"/>
        </w:rPr>
      </w:pPr>
      <w:r w:rsidRPr="005B6562">
        <w:rPr>
          <w:rFonts w:ascii="Times New Roman" w:hAnsi="Times New Roman" w:cs="Times New Roman"/>
        </w:rPr>
        <w:tab/>
      </w:r>
      <w:r w:rsidR="005B6562">
        <w:rPr>
          <w:rFonts w:ascii="Times New Roman" w:hAnsi="Times New Roman" w:cs="Times New Roman"/>
        </w:rPr>
        <w:tab/>
      </w:r>
      <w:r w:rsidRPr="005B6562">
        <w:rPr>
          <w:rFonts w:ascii="Times New Roman" w:hAnsi="Times New Roman" w:cs="Times New Roman"/>
        </w:rPr>
        <w:t>:</w:t>
      </w:r>
    </w:p>
    <w:p w:rsidR="00460295" w:rsidRPr="005B6562" w:rsidRDefault="00460295" w:rsidP="00912884">
      <w:pPr>
        <w:tabs>
          <w:tab w:val="left" w:pos="4230"/>
        </w:tabs>
        <w:spacing w:line="220" w:lineRule="exact"/>
        <w:rPr>
          <w:rFonts w:ascii="Times New Roman" w:hAnsi="Times New Roman" w:cs="Times New Roman"/>
        </w:rPr>
      </w:pPr>
      <w:r w:rsidRPr="005B6562">
        <w:rPr>
          <w:rFonts w:ascii="Times New Roman" w:hAnsi="Times New Roman" w:cs="Times New Roman"/>
        </w:rPr>
        <w:t>In re</w:t>
      </w:r>
      <w:proofErr w:type="gramStart"/>
      <w:r w:rsidRPr="005B6562">
        <w:rPr>
          <w:rFonts w:ascii="Times New Roman" w:hAnsi="Times New Roman" w:cs="Times New Roman"/>
        </w:rPr>
        <w:t>:</w:t>
      </w:r>
      <w:r w:rsidRPr="005B6562">
        <w:rPr>
          <w:rFonts w:ascii="Times New Roman" w:hAnsi="Times New Roman" w:cs="Times New Roman"/>
        </w:rPr>
        <w:tab/>
        <w:t>:</w:t>
      </w:r>
      <w:proofErr w:type="gramEnd"/>
    </w:p>
    <w:p w:rsidR="00460295" w:rsidRPr="005B6562" w:rsidRDefault="00460295" w:rsidP="00912884">
      <w:pPr>
        <w:tabs>
          <w:tab w:val="left" w:pos="4230"/>
        </w:tabs>
        <w:spacing w:line="220" w:lineRule="exact"/>
        <w:rPr>
          <w:rFonts w:ascii="Times New Roman" w:hAnsi="Times New Roman" w:cs="Times New Roman"/>
        </w:rPr>
      </w:pPr>
      <w:r w:rsidRPr="005B6562">
        <w:rPr>
          <w:rFonts w:ascii="Times New Roman" w:hAnsi="Times New Roman" w:cs="Times New Roman"/>
        </w:rPr>
        <w:tab/>
        <w:t>:</w:t>
      </w:r>
    </w:p>
    <w:p w:rsidR="00460295" w:rsidRPr="005B6562" w:rsidRDefault="00460295" w:rsidP="00912884">
      <w:pPr>
        <w:tabs>
          <w:tab w:val="left" w:pos="4230"/>
        </w:tabs>
        <w:spacing w:line="220" w:lineRule="exact"/>
        <w:rPr>
          <w:rFonts w:ascii="Times New Roman" w:hAnsi="Times New Roman" w:cs="Times New Roman"/>
        </w:rPr>
      </w:pPr>
      <w:r w:rsidRPr="005B6562">
        <w:rPr>
          <w:rFonts w:ascii="Times New Roman" w:hAnsi="Times New Roman" w:cs="Times New Roman"/>
        </w:rPr>
        <w:t>[Debtor</w:t>
      </w:r>
      <w:proofErr w:type="gramStart"/>
      <w:r w:rsidRPr="005B6562">
        <w:rPr>
          <w:rFonts w:ascii="Times New Roman" w:hAnsi="Times New Roman" w:cs="Times New Roman"/>
        </w:rPr>
        <w:t>]</w:t>
      </w:r>
      <w:r w:rsidRPr="005B6562">
        <w:rPr>
          <w:rFonts w:ascii="Times New Roman" w:hAnsi="Times New Roman" w:cs="Times New Roman"/>
        </w:rPr>
        <w:tab/>
        <w:t>:</w:t>
      </w:r>
      <w:proofErr w:type="gramEnd"/>
    </w:p>
    <w:p w:rsidR="00460295" w:rsidRPr="005B6562" w:rsidRDefault="00460295" w:rsidP="00912884">
      <w:pPr>
        <w:tabs>
          <w:tab w:val="left" w:pos="4230"/>
        </w:tabs>
        <w:spacing w:line="220" w:lineRule="exact"/>
        <w:rPr>
          <w:rFonts w:ascii="Times New Roman" w:hAnsi="Times New Roman" w:cs="Times New Roman"/>
        </w:rPr>
      </w:pPr>
      <w:r w:rsidRPr="005B6562">
        <w:rPr>
          <w:rFonts w:ascii="Times New Roman" w:hAnsi="Times New Roman" w:cs="Times New Roman"/>
        </w:rPr>
        <w:tab/>
        <w:t>:</w:t>
      </w:r>
    </w:p>
    <w:p w:rsidR="00460295" w:rsidRPr="005B6562" w:rsidRDefault="00460295" w:rsidP="00912884">
      <w:pPr>
        <w:tabs>
          <w:tab w:val="left" w:pos="2880"/>
          <w:tab w:val="left" w:pos="4230"/>
        </w:tabs>
        <w:spacing w:line="220" w:lineRule="exact"/>
        <w:rPr>
          <w:rFonts w:ascii="Times New Roman" w:hAnsi="Times New Roman" w:cs="Times New Roman"/>
        </w:rPr>
      </w:pPr>
      <w:r w:rsidRPr="005B6562">
        <w:rPr>
          <w:rFonts w:ascii="Times New Roman" w:hAnsi="Times New Roman" w:cs="Times New Roman"/>
        </w:rPr>
        <w:tab/>
        <w:t>Debtor.</w:t>
      </w:r>
      <w:r w:rsidRPr="005B6562">
        <w:rPr>
          <w:rFonts w:ascii="Times New Roman" w:hAnsi="Times New Roman" w:cs="Times New Roman"/>
        </w:rPr>
        <w:tab/>
        <w:t>:</w:t>
      </w:r>
    </w:p>
    <w:p w:rsidR="00460295" w:rsidRPr="005B6562" w:rsidRDefault="00460295" w:rsidP="00912884">
      <w:pPr>
        <w:tabs>
          <w:tab w:val="left" w:pos="2880"/>
          <w:tab w:val="left" w:pos="4230"/>
        </w:tabs>
        <w:spacing w:line="220" w:lineRule="exact"/>
        <w:rPr>
          <w:rFonts w:ascii="Times New Roman" w:hAnsi="Times New Roman" w:cs="Times New Roman"/>
        </w:rPr>
      </w:pPr>
      <w:r w:rsidRPr="005B6562">
        <w:rPr>
          <w:rFonts w:ascii="Times New Roman" w:hAnsi="Times New Roman" w:cs="Times New Roman"/>
        </w:rPr>
        <w:tab/>
      </w:r>
      <w:r w:rsidRPr="005B6562">
        <w:rPr>
          <w:rFonts w:ascii="Times New Roman" w:hAnsi="Times New Roman" w:cs="Times New Roman"/>
        </w:rPr>
        <w:tab/>
        <w:t>:</w:t>
      </w:r>
    </w:p>
    <w:p w:rsidR="00460295" w:rsidRPr="005B6562" w:rsidRDefault="00460295" w:rsidP="00912884">
      <w:pPr>
        <w:tabs>
          <w:tab w:val="left" w:pos="2880"/>
          <w:tab w:val="left" w:pos="4230"/>
        </w:tabs>
        <w:spacing w:line="220" w:lineRule="exact"/>
        <w:rPr>
          <w:rFonts w:ascii="Times New Roman" w:hAnsi="Times New Roman" w:cs="Times New Roman"/>
        </w:rPr>
      </w:pPr>
      <w:r w:rsidRPr="005B6562">
        <w:rPr>
          <w:rFonts w:ascii="Times New Roman" w:hAnsi="Times New Roman" w:cs="Times New Roman"/>
        </w:rPr>
        <w:t>----------------------</w:t>
      </w:r>
      <w:r w:rsidR="00912884">
        <w:rPr>
          <w:rFonts w:ascii="Times New Roman" w:hAnsi="Times New Roman" w:cs="Times New Roman"/>
        </w:rPr>
        <w:t>-------------------------------</w:t>
      </w:r>
      <w:proofErr w:type="gramStart"/>
      <w:r w:rsidR="00912884">
        <w:rPr>
          <w:rFonts w:ascii="Times New Roman" w:hAnsi="Times New Roman" w:cs="Times New Roman"/>
        </w:rPr>
        <w:t>x</w:t>
      </w:r>
      <w:proofErr w:type="gramEnd"/>
    </w:p>
    <w:p w:rsidR="00460295" w:rsidRPr="005B6562" w:rsidRDefault="00460295" w:rsidP="005B6562">
      <w:pPr>
        <w:rPr>
          <w:rFonts w:ascii="Times New Roman" w:hAnsi="Times New Roman" w:cs="Times New Roman"/>
        </w:rPr>
      </w:pPr>
    </w:p>
    <w:p w:rsidR="00460295" w:rsidRPr="005B6562" w:rsidRDefault="00460295" w:rsidP="005B6562">
      <w:pPr>
        <w:jc w:val="center"/>
        <w:rPr>
          <w:rFonts w:ascii="Times New Roman" w:hAnsi="Times New Roman" w:cs="Times New Roman"/>
          <w:b/>
          <w:u w:val="single"/>
        </w:rPr>
      </w:pPr>
      <w:r w:rsidRPr="005B6562">
        <w:rPr>
          <w:rFonts w:ascii="Times New Roman" w:hAnsi="Times New Roman" w:cs="Times New Roman"/>
          <w:b/>
          <w:u w:val="single"/>
        </w:rPr>
        <w:t>NOTICE REGARDING TELEPHONIC APPEARANCES</w:t>
      </w:r>
    </w:p>
    <w:p w:rsidR="00460295" w:rsidRPr="005B6562" w:rsidRDefault="00460295" w:rsidP="005B6562">
      <w:pPr>
        <w:rPr>
          <w:rFonts w:ascii="Times New Roman" w:hAnsi="Times New Roman" w:cs="Times New Roman"/>
        </w:rPr>
      </w:pPr>
    </w:p>
    <w:p w:rsidR="00460295" w:rsidRPr="005B6562" w:rsidRDefault="00460295" w:rsidP="005B6562">
      <w:pPr>
        <w:rPr>
          <w:rFonts w:ascii="Times New Roman" w:hAnsi="Times New Roman" w:cs="Times New Roman"/>
          <w:b/>
        </w:rPr>
      </w:pPr>
      <w:r w:rsidRPr="005B6562">
        <w:rPr>
          <w:rFonts w:ascii="Times New Roman" w:hAnsi="Times New Roman" w:cs="Times New Roman"/>
          <w:b/>
        </w:rPr>
        <w:t>PLEASE TAKE NOTICE THAT:</w:t>
      </w:r>
    </w:p>
    <w:p w:rsidR="00460295" w:rsidRPr="005B6562" w:rsidRDefault="00460295" w:rsidP="005B6562">
      <w:pPr>
        <w:ind w:firstLine="720"/>
        <w:rPr>
          <w:rFonts w:ascii="Times New Roman" w:hAnsi="Times New Roman" w:cs="Times New Roman"/>
        </w:rPr>
      </w:pPr>
    </w:p>
    <w:p w:rsidR="00460295" w:rsidRPr="005B6562" w:rsidRDefault="00460295" w:rsidP="005B6562">
      <w:pPr>
        <w:pStyle w:val="ListParagraph"/>
        <w:numPr>
          <w:ilvl w:val="0"/>
          <w:numId w:val="2"/>
        </w:numPr>
        <w:ind w:left="0" w:firstLine="720"/>
        <w:rPr>
          <w:rFonts w:ascii="Times New Roman" w:hAnsi="Times New Roman" w:cs="Times New Roman"/>
        </w:rPr>
      </w:pPr>
      <w:r w:rsidRPr="005B6562">
        <w:rPr>
          <w:rFonts w:ascii="Times New Roman" w:hAnsi="Times New Roman" w:cs="Times New Roman"/>
        </w:rPr>
        <w:t xml:space="preserve">Effective [date], as a means to increase efficiencies and improve the </w:t>
      </w:r>
      <w:r w:rsidR="005B6562">
        <w:rPr>
          <w:rFonts w:ascii="Times New Roman" w:hAnsi="Times New Roman" w:cs="Times New Roman"/>
        </w:rPr>
        <w:t xml:space="preserve">quality of telephonic court </w:t>
      </w:r>
      <w:r w:rsidRPr="005B6562">
        <w:rPr>
          <w:rFonts w:ascii="Times New Roman" w:hAnsi="Times New Roman" w:cs="Times New Roman"/>
        </w:rPr>
        <w:t xml:space="preserve">appearances, </w:t>
      </w:r>
      <w:r w:rsidR="005B6562">
        <w:rPr>
          <w:rFonts w:ascii="Times New Roman" w:hAnsi="Times New Roman" w:cs="Times New Roman"/>
        </w:rPr>
        <w:t xml:space="preserve">any party who seeks to appear telephonically shall be required to use the services of </w:t>
      </w:r>
      <w:r w:rsidRPr="00912884">
        <w:rPr>
          <w:rFonts w:ascii="Times New Roman" w:hAnsi="Times New Roman" w:cs="Times New Roman"/>
        </w:rPr>
        <w:t>CourtSolutions LLC</w:t>
      </w:r>
      <w:r w:rsidRPr="005B6562">
        <w:rPr>
          <w:rFonts w:ascii="Times New Roman" w:hAnsi="Times New Roman" w:cs="Times New Roman"/>
        </w:rPr>
        <w:t xml:space="preserve"> (“</w:t>
      </w:r>
      <w:r w:rsidRPr="005B6562">
        <w:rPr>
          <w:rFonts w:ascii="Times New Roman" w:hAnsi="Times New Roman" w:cs="Times New Roman"/>
          <w:b/>
        </w:rPr>
        <w:t>CourtSolutions</w:t>
      </w:r>
      <w:r w:rsidRPr="005B6562">
        <w:rPr>
          <w:rFonts w:ascii="Times New Roman" w:hAnsi="Times New Roman" w:cs="Times New Roman"/>
        </w:rPr>
        <w:t>”) in the above-captioned case.</w:t>
      </w:r>
    </w:p>
    <w:p w:rsidR="00460295" w:rsidRPr="005B6562" w:rsidRDefault="00460295" w:rsidP="005B6562">
      <w:pPr>
        <w:rPr>
          <w:rFonts w:ascii="Times New Roman" w:hAnsi="Times New Roman" w:cs="Times New Roman"/>
        </w:rPr>
      </w:pPr>
    </w:p>
    <w:p w:rsidR="00460295" w:rsidRPr="005B6562" w:rsidRDefault="00460295" w:rsidP="005B6562">
      <w:pPr>
        <w:pStyle w:val="ListParagraph"/>
        <w:numPr>
          <w:ilvl w:val="0"/>
          <w:numId w:val="2"/>
        </w:numPr>
        <w:ind w:left="0" w:firstLine="720"/>
        <w:rPr>
          <w:rFonts w:ascii="Times New Roman" w:hAnsi="Times New Roman" w:cs="Times New Roman"/>
        </w:rPr>
      </w:pPr>
      <w:r w:rsidRPr="005B6562">
        <w:rPr>
          <w:rFonts w:ascii="Times New Roman" w:hAnsi="Times New Roman" w:cs="Times New Roman"/>
        </w:rPr>
        <w:t>CourtSolutions is a service only and does not set or schedule hearings for the Court. All calendaring requests mus</w:t>
      </w:r>
      <w:r w:rsidR="005B6562">
        <w:rPr>
          <w:rFonts w:ascii="Times New Roman" w:hAnsi="Times New Roman" w:cs="Times New Roman"/>
        </w:rPr>
        <w:t>t be coordinated with Chambers.</w:t>
      </w:r>
    </w:p>
    <w:p w:rsidR="00460295" w:rsidRPr="005B6562" w:rsidRDefault="00460295" w:rsidP="005B6562">
      <w:pPr>
        <w:rPr>
          <w:rFonts w:ascii="Times New Roman" w:hAnsi="Times New Roman" w:cs="Times New Roman"/>
        </w:rPr>
      </w:pPr>
    </w:p>
    <w:p w:rsidR="00460295" w:rsidRPr="005B6562" w:rsidRDefault="00460295" w:rsidP="005B6562">
      <w:pPr>
        <w:pStyle w:val="ListParagraph"/>
        <w:numPr>
          <w:ilvl w:val="0"/>
          <w:numId w:val="2"/>
        </w:numPr>
        <w:ind w:left="0" w:firstLine="720"/>
        <w:rPr>
          <w:rFonts w:ascii="Times New Roman" w:hAnsi="Times New Roman" w:cs="Times New Roman"/>
        </w:rPr>
      </w:pPr>
      <w:r w:rsidRPr="005B6562">
        <w:rPr>
          <w:rFonts w:ascii="Times New Roman" w:hAnsi="Times New Roman" w:cs="Times New Roman"/>
        </w:rPr>
        <w:t xml:space="preserve">All persons who elect to participate by telephone in a scheduled hearing must arrange their appearance by visiting the CourtSolutions website at </w:t>
      </w:r>
      <w:hyperlink r:id="rId6" w:history="1">
        <w:r w:rsidRPr="005B6562">
          <w:rPr>
            <w:rStyle w:val="Hyperlink"/>
            <w:rFonts w:ascii="Times New Roman" w:hAnsi="Times New Roman" w:cs="Times New Roman"/>
          </w:rPr>
          <w:t>www.Court-Solutions.com</w:t>
        </w:r>
      </w:hyperlink>
      <w:r w:rsidRPr="005B6562">
        <w:rPr>
          <w:rFonts w:ascii="Times New Roman" w:hAnsi="Times New Roman" w:cs="Times New Roman"/>
        </w:rPr>
        <w:t xml:space="preserve"> (the “</w:t>
      </w:r>
      <w:r w:rsidRPr="005B6562">
        <w:rPr>
          <w:rFonts w:ascii="Times New Roman" w:hAnsi="Times New Roman" w:cs="Times New Roman"/>
          <w:b/>
        </w:rPr>
        <w:t>Website</w:t>
      </w:r>
      <w:r w:rsidRPr="005B6562">
        <w:rPr>
          <w:rFonts w:ascii="Times New Roman" w:hAnsi="Times New Roman" w:cs="Times New Roman"/>
        </w:rPr>
        <w:t xml:space="preserve">”). Participants will be required to create an account and schedule appearances for hearings already scheduled by the Court through the Website. </w:t>
      </w:r>
    </w:p>
    <w:p w:rsidR="00460295" w:rsidRPr="005B6562" w:rsidRDefault="00460295" w:rsidP="005B6562">
      <w:pPr>
        <w:rPr>
          <w:rFonts w:ascii="Times New Roman" w:hAnsi="Times New Roman" w:cs="Times New Roman"/>
        </w:rPr>
      </w:pPr>
    </w:p>
    <w:p w:rsidR="00460295" w:rsidRPr="005B6562" w:rsidRDefault="00460295" w:rsidP="005B6562">
      <w:pPr>
        <w:pStyle w:val="ListParagraph"/>
        <w:numPr>
          <w:ilvl w:val="0"/>
          <w:numId w:val="2"/>
        </w:numPr>
        <w:ind w:left="0" w:firstLine="720"/>
        <w:rPr>
          <w:rFonts w:ascii="Times New Roman" w:hAnsi="Times New Roman" w:cs="Times New Roman"/>
        </w:rPr>
      </w:pPr>
      <w:r w:rsidRPr="005B6562">
        <w:rPr>
          <w:rFonts w:ascii="Times New Roman" w:hAnsi="Times New Roman" w:cs="Times New Roman"/>
        </w:rPr>
        <w:t xml:space="preserve">On the Website, a person may submit a request to appear telephonically at a </w:t>
      </w:r>
      <w:r w:rsidR="00912884">
        <w:rPr>
          <w:rFonts w:ascii="Times New Roman" w:hAnsi="Times New Roman" w:cs="Times New Roman"/>
        </w:rPr>
        <w:t xml:space="preserve">scheduled </w:t>
      </w:r>
      <w:r w:rsidRPr="005B6562">
        <w:rPr>
          <w:rFonts w:ascii="Times New Roman" w:hAnsi="Times New Roman" w:cs="Times New Roman"/>
        </w:rPr>
        <w:t xml:space="preserve">hearing. Through the CourtSolutions system, the Court will approve or deny </w:t>
      </w:r>
      <w:r w:rsidR="00912884">
        <w:rPr>
          <w:rFonts w:ascii="Times New Roman" w:hAnsi="Times New Roman" w:cs="Times New Roman"/>
        </w:rPr>
        <w:t>each</w:t>
      </w:r>
      <w:r w:rsidRPr="005B6562">
        <w:rPr>
          <w:rFonts w:ascii="Times New Roman" w:hAnsi="Times New Roman" w:cs="Times New Roman"/>
        </w:rPr>
        <w:t xml:space="preserve"> request. All requests must be submitted through the Website, and calls should not be placed to Chambers with such request</w:t>
      </w:r>
      <w:r w:rsidR="00912884">
        <w:rPr>
          <w:rFonts w:ascii="Times New Roman" w:hAnsi="Times New Roman" w:cs="Times New Roman"/>
        </w:rPr>
        <w:t>s</w:t>
      </w:r>
      <w:r w:rsidRPr="005B6562">
        <w:rPr>
          <w:rFonts w:ascii="Times New Roman" w:hAnsi="Times New Roman" w:cs="Times New Roman"/>
        </w:rPr>
        <w:t>.</w:t>
      </w:r>
    </w:p>
    <w:p w:rsidR="00460295" w:rsidRPr="005B6562" w:rsidRDefault="00460295" w:rsidP="005B6562">
      <w:pPr>
        <w:rPr>
          <w:rFonts w:ascii="Times New Roman" w:hAnsi="Times New Roman" w:cs="Times New Roman"/>
        </w:rPr>
      </w:pPr>
    </w:p>
    <w:p w:rsidR="00912884" w:rsidRDefault="00460295" w:rsidP="005B6562">
      <w:pPr>
        <w:pStyle w:val="ListParagraph"/>
        <w:numPr>
          <w:ilvl w:val="0"/>
          <w:numId w:val="2"/>
        </w:numPr>
        <w:ind w:left="0" w:firstLine="720"/>
        <w:rPr>
          <w:rFonts w:ascii="Times New Roman" w:hAnsi="Times New Roman" w:cs="Times New Roman"/>
        </w:rPr>
      </w:pPr>
      <w:r w:rsidRPr="005B6562">
        <w:rPr>
          <w:rFonts w:ascii="Times New Roman" w:hAnsi="Times New Roman" w:cs="Times New Roman"/>
        </w:rPr>
        <w:t xml:space="preserve">If the Court approves your request, you will receive an email from CourtSolutions </w:t>
      </w:r>
      <w:r w:rsidR="00912884">
        <w:rPr>
          <w:rFonts w:ascii="Times New Roman" w:hAnsi="Times New Roman" w:cs="Times New Roman"/>
        </w:rPr>
        <w:t>with your approval and the dial in information.</w:t>
      </w:r>
    </w:p>
    <w:p w:rsidR="00460295" w:rsidRPr="005B6562" w:rsidRDefault="00460295" w:rsidP="005B6562">
      <w:pPr>
        <w:rPr>
          <w:rFonts w:ascii="Times New Roman" w:hAnsi="Times New Roman" w:cs="Times New Roman"/>
        </w:rPr>
      </w:pPr>
    </w:p>
    <w:p w:rsidR="005B6562" w:rsidRPr="005B6562" w:rsidRDefault="00460295" w:rsidP="005B6562">
      <w:pPr>
        <w:pStyle w:val="ListParagraph"/>
        <w:numPr>
          <w:ilvl w:val="0"/>
          <w:numId w:val="2"/>
        </w:numPr>
        <w:ind w:left="0" w:firstLine="720"/>
        <w:rPr>
          <w:rFonts w:ascii="Times New Roman" w:hAnsi="Times New Roman" w:cs="Times New Roman"/>
        </w:rPr>
      </w:pPr>
      <w:r w:rsidRPr="005B6562">
        <w:rPr>
          <w:rFonts w:ascii="Times New Roman" w:hAnsi="Times New Roman" w:cs="Times New Roman"/>
        </w:rPr>
        <w:t xml:space="preserve">You should dial in for the hearing no less than 5 minutes prior to your scheduled appearance time. </w:t>
      </w:r>
    </w:p>
    <w:p w:rsidR="005B6562" w:rsidRPr="005B6562" w:rsidRDefault="005B6562" w:rsidP="005B6562">
      <w:pPr>
        <w:rPr>
          <w:rFonts w:ascii="Times New Roman" w:hAnsi="Times New Roman" w:cs="Times New Roman"/>
        </w:rPr>
      </w:pPr>
    </w:p>
    <w:p w:rsidR="00460295" w:rsidRDefault="00460295" w:rsidP="005B6562">
      <w:pPr>
        <w:pStyle w:val="ListParagraph"/>
        <w:numPr>
          <w:ilvl w:val="0"/>
          <w:numId w:val="2"/>
        </w:numPr>
        <w:ind w:left="0" w:firstLine="720"/>
        <w:rPr>
          <w:rFonts w:ascii="Times New Roman" w:hAnsi="Times New Roman" w:cs="Times New Roman"/>
        </w:rPr>
      </w:pPr>
      <w:r w:rsidRPr="005B6562">
        <w:rPr>
          <w:rFonts w:ascii="Times New Roman" w:hAnsi="Times New Roman" w:cs="Times New Roman"/>
        </w:rPr>
        <w:t>As part of its service, CourtS</w:t>
      </w:r>
      <w:r w:rsidR="005B6562" w:rsidRPr="005B6562">
        <w:rPr>
          <w:rFonts w:ascii="Times New Roman" w:hAnsi="Times New Roman" w:cs="Times New Roman"/>
        </w:rPr>
        <w:t xml:space="preserve">olutions offers all participants </w:t>
      </w:r>
      <w:r w:rsidR="00912884">
        <w:rPr>
          <w:rFonts w:ascii="Times New Roman" w:hAnsi="Times New Roman" w:cs="Times New Roman"/>
        </w:rPr>
        <w:t xml:space="preserve">for the hearing </w:t>
      </w:r>
      <w:r w:rsidRPr="005B6562">
        <w:rPr>
          <w:rFonts w:ascii="Times New Roman" w:hAnsi="Times New Roman" w:cs="Times New Roman"/>
        </w:rPr>
        <w:t>with access to the Hearing Dashboard</w:t>
      </w:r>
      <w:r w:rsidR="00912884">
        <w:rPr>
          <w:rFonts w:ascii="Times New Roman" w:hAnsi="Times New Roman" w:cs="Times New Roman"/>
        </w:rPr>
        <w:t xml:space="preserve"> through the Website</w:t>
      </w:r>
      <w:r w:rsidRPr="005B6562">
        <w:rPr>
          <w:rFonts w:ascii="Times New Roman" w:hAnsi="Times New Roman" w:cs="Times New Roman"/>
        </w:rPr>
        <w:t xml:space="preserve">, which provides a visual representation of the participants on the </w:t>
      </w:r>
      <w:r w:rsidR="00912884">
        <w:rPr>
          <w:rFonts w:ascii="Times New Roman" w:hAnsi="Times New Roman" w:cs="Times New Roman"/>
        </w:rPr>
        <w:t>call</w:t>
      </w:r>
      <w:r w:rsidRPr="005B6562">
        <w:rPr>
          <w:rFonts w:ascii="Times New Roman" w:hAnsi="Times New Roman" w:cs="Times New Roman"/>
        </w:rPr>
        <w:t>, real-time informa</w:t>
      </w:r>
      <w:r w:rsidR="00912884">
        <w:rPr>
          <w:rFonts w:ascii="Times New Roman" w:hAnsi="Times New Roman" w:cs="Times New Roman"/>
        </w:rPr>
        <w:t xml:space="preserve">tion about who is speaking, the ability to </w:t>
      </w:r>
      <w:r w:rsidR="005B6562" w:rsidRPr="005B6562">
        <w:rPr>
          <w:rFonts w:ascii="Times New Roman" w:hAnsi="Times New Roman" w:cs="Times New Roman"/>
        </w:rPr>
        <w:t>“raise your hand” to be recognized by the Court</w:t>
      </w:r>
      <w:r w:rsidR="00912884">
        <w:rPr>
          <w:rFonts w:ascii="Times New Roman" w:hAnsi="Times New Roman" w:cs="Times New Roman"/>
        </w:rPr>
        <w:t xml:space="preserve"> and means for the Court to control the conduct of the hearing</w:t>
      </w:r>
      <w:r w:rsidR="005B6562" w:rsidRPr="005B6562">
        <w:rPr>
          <w:rFonts w:ascii="Times New Roman" w:hAnsi="Times New Roman" w:cs="Times New Roman"/>
        </w:rPr>
        <w:t>.</w:t>
      </w:r>
    </w:p>
    <w:p w:rsidR="00912884" w:rsidRPr="00912884" w:rsidRDefault="00912884" w:rsidP="00912884">
      <w:pPr>
        <w:rPr>
          <w:rFonts w:ascii="Times New Roman" w:hAnsi="Times New Roman" w:cs="Times New Roman"/>
        </w:rPr>
      </w:pPr>
    </w:p>
    <w:p w:rsidR="005B6562" w:rsidRPr="00912884" w:rsidRDefault="005B6562" w:rsidP="00912884">
      <w:pPr>
        <w:pStyle w:val="ListParagraph"/>
        <w:numPr>
          <w:ilvl w:val="0"/>
          <w:numId w:val="2"/>
        </w:numPr>
        <w:ind w:left="0" w:firstLine="720"/>
        <w:rPr>
          <w:rFonts w:ascii="Times New Roman" w:hAnsi="Times New Roman" w:cs="Times New Roman"/>
        </w:rPr>
      </w:pPr>
      <w:r w:rsidRPr="00912884">
        <w:rPr>
          <w:rFonts w:ascii="Times New Roman" w:hAnsi="Times New Roman" w:cs="Times New Roman"/>
        </w:rPr>
        <w:t xml:space="preserve">The use </w:t>
      </w:r>
      <w:r w:rsidR="00460295" w:rsidRPr="00912884">
        <w:rPr>
          <w:rFonts w:ascii="Times New Roman" w:hAnsi="Times New Roman" w:cs="Times New Roman"/>
        </w:rPr>
        <w:t xml:space="preserve">of </w:t>
      </w:r>
      <w:r w:rsidRPr="00912884">
        <w:rPr>
          <w:rFonts w:ascii="Times New Roman" w:hAnsi="Times New Roman" w:cs="Times New Roman"/>
        </w:rPr>
        <w:t xml:space="preserve">cellular phones, speakerphones or </w:t>
      </w:r>
      <w:r w:rsidR="00460295" w:rsidRPr="00912884">
        <w:rPr>
          <w:rFonts w:ascii="Times New Roman" w:hAnsi="Times New Roman" w:cs="Times New Roman"/>
        </w:rPr>
        <w:t xml:space="preserve">phones </w:t>
      </w:r>
      <w:r w:rsidR="00912884" w:rsidRPr="00912884">
        <w:rPr>
          <w:rFonts w:ascii="Times New Roman" w:hAnsi="Times New Roman" w:cs="Times New Roman"/>
        </w:rPr>
        <w:t>in public places is prohibited.</w:t>
      </w:r>
    </w:p>
    <w:p w:rsidR="005B6562" w:rsidRPr="005B6562" w:rsidRDefault="005B6562" w:rsidP="005B6562">
      <w:pPr>
        <w:pStyle w:val="ListParagraph"/>
        <w:rPr>
          <w:rFonts w:ascii="Times New Roman" w:hAnsi="Times New Roman" w:cs="Times New Roman"/>
        </w:rPr>
      </w:pPr>
    </w:p>
    <w:p w:rsidR="005B6562" w:rsidRPr="005B6562" w:rsidRDefault="005B6562" w:rsidP="005B6562">
      <w:pPr>
        <w:pStyle w:val="ListParagraph"/>
        <w:numPr>
          <w:ilvl w:val="0"/>
          <w:numId w:val="2"/>
        </w:numPr>
        <w:ind w:left="0" w:firstLine="720"/>
        <w:rPr>
          <w:rFonts w:ascii="Times New Roman" w:hAnsi="Times New Roman" w:cs="Times New Roman"/>
        </w:rPr>
      </w:pPr>
      <w:r w:rsidRPr="005B6562">
        <w:rPr>
          <w:rFonts w:ascii="Times New Roman" w:hAnsi="Times New Roman" w:cs="Times New Roman"/>
          <w:bCs/>
        </w:rPr>
        <w:t xml:space="preserve">CourtSolutions </w:t>
      </w:r>
      <w:r w:rsidR="00460295" w:rsidRPr="005B6562">
        <w:rPr>
          <w:rFonts w:ascii="Times New Roman" w:hAnsi="Times New Roman" w:cs="Times New Roman"/>
        </w:rPr>
        <w:t>is an independent service provider. By using</w:t>
      </w:r>
      <w:r w:rsidRPr="005B6562">
        <w:rPr>
          <w:rFonts w:ascii="Times New Roman" w:hAnsi="Times New Roman" w:cs="Times New Roman"/>
        </w:rPr>
        <w:t xml:space="preserve"> CourtSolutions’ services</w:t>
      </w:r>
      <w:r w:rsidR="00460295" w:rsidRPr="005B6562">
        <w:rPr>
          <w:rFonts w:ascii="Times New Roman" w:hAnsi="Times New Roman" w:cs="Times New Roman"/>
        </w:rPr>
        <w:t xml:space="preserve">, </w:t>
      </w:r>
      <w:r w:rsidRPr="005B6562">
        <w:rPr>
          <w:rFonts w:ascii="Times New Roman" w:hAnsi="Times New Roman" w:cs="Times New Roman"/>
        </w:rPr>
        <w:t xml:space="preserve">users are </w:t>
      </w:r>
      <w:r w:rsidR="00460295" w:rsidRPr="005B6562">
        <w:rPr>
          <w:rFonts w:ascii="Times New Roman" w:hAnsi="Times New Roman" w:cs="Times New Roman"/>
        </w:rPr>
        <w:t xml:space="preserve">entering into a service agreement </w:t>
      </w:r>
      <w:r w:rsidRPr="005B6562">
        <w:rPr>
          <w:rFonts w:ascii="Times New Roman" w:hAnsi="Times New Roman" w:cs="Times New Roman"/>
        </w:rPr>
        <w:t xml:space="preserve">with CourtSolutions pursuant to the </w:t>
      </w:r>
      <w:r w:rsidR="00460295" w:rsidRPr="005B6562">
        <w:rPr>
          <w:rFonts w:ascii="Times New Roman" w:hAnsi="Times New Roman" w:cs="Times New Roman"/>
        </w:rPr>
        <w:t xml:space="preserve">terms and conditions </w:t>
      </w:r>
      <w:r w:rsidRPr="005B6562">
        <w:rPr>
          <w:rFonts w:ascii="Times New Roman" w:hAnsi="Times New Roman" w:cs="Times New Roman"/>
        </w:rPr>
        <w:t xml:space="preserve">set forth on the Website </w:t>
      </w:r>
      <w:r w:rsidR="00460295" w:rsidRPr="005B6562">
        <w:rPr>
          <w:rFonts w:ascii="Times New Roman" w:hAnsi="Times New Roman" w:cs="Times New Roman"/>
        </w:rPr>
        <w:t xml:space="preserve">and shall be solely responsible for any costs or other expenses incurred for those services provided. Under no circumstance shall the Court bear any costs for any telephonic appearance of any party or attorney. </w:t>
      </w:r>
    </w:p>
    <w:p w:rsidR="005B6562" w:rsidRPr="005B6562" w:rsidRDefault="005B6562" w:rsidP="005B6562">
      <w:pPr>
        <w:rPr>
          <w:rFonts w:ascii="Times New Roman" w:hAnsi="Times New Roman" w:cs="Times New Roman"/>
        </w:rPr>
      </w:pPr>
    </w:p>
    <w:p w:rsidR="00460295" w:rsidRPr="005B6562" w:rsidRDefault="00460295" w:rsidP="005B6562">
      <w:pPr>
        <w:pStyle w:val="ListParagraph"/>
        <w:numPr>
          <w:ilvl w:val="0"/>
          <w:numId w:val="2"/>
        </w:numPr>
        <w:ind w:left="0" w:firstLine="720"/>
        <w:rPr>
          <w:rFonts w:ascii="Times New Roman" w:hAnsi="Times New Roman" w:cs="Times New Roman"/>
        </w:rPr>
      </w:pPr>
      <w:r w:rsidRPr="005B6562">
        <w:rPr>
          <w:rFonts w:ascii="Times New Roman" w:hAnsi="Times New Roman" w:cs="Times New Roman"/>
        </w:rPr>
        <w:t xml:space="preserve">The </w:t>
      </w:r>
      <w:r w:rsidR="005B6562" w:rsidRPr="005B6562">
        <w:rPr>
          <w:rFonts w:ascii="Times New Roman" w:hAnsi="Times New Roman" w:cs="Times New Roman"/>
        </w:rPr>
        <w:t>C</w:t>
      </w:r>
      <w:r w:rsidRPr="005B6562">
        <w:rPr>
          <w:rFonts w:ascii="Times New Roman" w:hAnsi="Times New Roman" w:cs="Times New Roman"/>
        </w:rPr>
        <w:t xml:space="preserve">ourt reserves the right, at any time, </w:t>
      </w:r>
      <w:r w:rsidR="005B6562" w:rsidRPr="005B6562">
        <w:rPr>
          <w:rFonts w:ascii="Times New Roman" w:hAnsi="Times New Roman" w:cs="Times New Roman"/>
        </w:rPr>
        <w:t xml:space="preserve">in its sole discretion </w:t>
      </w:r>
      <w:r w:rsidR="00912884">
        <w:rPr>
          <w:rFonts w:ascii="Times New Roman" w:hAnsi="Times New Roman" w:cs="Times New Roman"/>
        </w:rPr>
        <w:t xml:space="preserve">to </w:t>
      </w:r>
      <w:r w:rsidR="005B6562" w:rsidRPr="005B6562">
        <w:rPr>
          <w:rFonts w:ascii="Times New Roman" w:hAnsi="Times New Roman" w:cs="Times New Roman"/>
        </w:rPr>
        <w:t xml:space="preserve">(a) </w:t>
      </w:r>
      <w:r w:rsidRPr="005B6562">
        <w:rPr>
          <w:rFonts w:ascii="Times New Roman" w:hAnsi="Times New Roman" w:cs="Times New Roman"/>
        </w:rPr>
        <w:t xml:space="preserve">reject any telephonic appearance as </w:t>
      </w:r>
      <w:r w:rsidR="005B6562" w:rsidRPr="005B6562">
        <w:rPr>
          <w:rFonts w:ascii="Times New Roman" w:hAnsi="Times New Roman" w:cs="Times New Roman"/>
        </w:rPr>
        <w:t xml:space="preserve">may be </w:t>
      </w:r>
      <w:r w:rsidRPr="005B6562">
        <w:rPr>
          <w:rFonts w:ascii="Times New Roman" w:hAnsi="Times New Roman" w:cs="Times New Roman"/>
        </w:rPr>
        <w:t>necessary for</w:t>
      </w:r>
      <w:r w:rsidR="005B6562" w:rsidRPr="005B6562">
        <w:rPr>
          <w:rFonts w:ascii="Times New Roman" w:hAnsi="Times New Roman" w:cs="Times New Roman"/>
        </w:rPr>
        <w:t xml:space="preserve"> the administration of justice, (b) </w:t>
      </w:r>
      <w:r w:rsidRPr="005B6562">
        <w:rPr>
          <w:rFonts w:ascii="Times New Roman" w:hAnsi="Times New Roman" w:cs="Times New Roman"/>
        </w:rPr>
        <w:t xml:space="preserve">halt any telephonic appearance in progress on any matter and order the attorneys to personally appear at a later date and time, in which case no refund </w:t>
      </w:r>
      <w:r w:rsidR="005B6562" w:rsidRPr="005B6562">
        <w:rPr>
          <w:rFonts w:ascii="Times New Roman" w:hAnsi="Times New Roman" w:cs="Times New Roman"/>
        </w:rPr>
        <w:t xml:space="preserve">for use of CourtSolutions services shall be required, and (c) </w:t>
      </w:r>
      <w:r w:rsidRPr="005B6562">
        <w:rPr>
          <w:rFonts w:ascii="Times New Roman" w:hAnsi="Times New Roman" w:cs="Times New Roman"/>
        </w:rPr>
        <w:t>suspend any person’s ability</w:t>
      </w:r>
      <w:r w:rsidR="005B6562" w:rsidRPr="005B6562">
        <w:rPr>
          <w:rFonts w:ascii="Times New Roman" w:hAnsi="Times New Roman" w:cs="Times New Roman"/>
        </w:rPr>
        <w:t xml:space="preserve"> to appear telephonically using CourtSolutions’ </w:t>
      </w:r>
      <w:r w:rsidRPr="005B6562">
        <w:rPr>
          <w:rFonts w:ascii="Times New Roman" w:hAnsi="Times New Roman" w:cs="Times New Roman"/>
        </w:rPr>
        <w:t>services</w:t>
      </w:r>
      <w:r w:rsidR="005B6562" w:rsidRPr="005B6562">
        <w:rPr>
          <w:rFonts w:ascii="Times New Roman" w:hAnsi="Times New Roman" w:cs="Times New Roman"/>
        </w:rPr>
        <w:t xml:space="preserve"> </w:t>
      </w:r>
      <w:r w:rsidRPr="005B6562">
        <w:rPr>
          <w:rFonts w:ascii="Times New Roman" w:hAnsi="Times New Roman" w:cs="Times New Roman"/>
        </w:rPr>
        <w:t xml:space="preserve">bar any telephonic appearance in any given case. </w:t>
      </w:r>
    </w:p>
    <w:p w:rsidR="00460295" w:rsidRPr="005B6562" w:rsidRDefault="00460295" w:rsidP="005B6562">
      <w:pPr>
        <w:ind w:firstLine="720"/>
        <w:rPr>
          <w:rFonts w:ascii="Times New Roman" w:hAnsi="Times New Roman" w:cs="Times New Roman"/>
          <w:b/>
        </w:rPr>
      </w:pPr>
    </w:p>
    <w:p w:rsidR="00460295" w:rsidRDefault="00460295" w:rsidP="005B6562">
      <w:pPr>
        <w:rPr>
          <w:rFonts w:ascii="Times New Roman" w:hAnsi="Times New Roman" w:cs="Times New Roman"/>
        </w:rPr>
      </w:pPr>
    </w:p>
    <w:p w:rsidR="00912884" w:rsidRDefault="00912884" w:rsidP="005B6562">
      <w:pPr>
        <w:rPr>
          <w:rFonts w:ascii="Times New Roman" w:hAnsi="Times New Roman" w:cs="Times New Roman"/>
        </w:rPr>
      </w:pPr>
    </w:p>
    <w:p w:rsidR="00912884" w:rsidRDefault="00912884" w:rsidP="00912884">
      <w:pPr>
        <w:tabs>
          <w:tab w:val="left" w:pos="3600"/>
        </w:tabs>
        <w:rPr>
          <w:rFonts w:ascii="Times New Roman" w:hAnsi="Times New Roman" w:cs="Times New Roman"/>
        </w:rPr>
      </w:pPr>
      <w:r>
        <w:rPr>
          <w:rFonts w:ascii="Times New Roman" w:hAnsi="Times New Roman" w:cs="Times New Roman"/>
        </w:rPr>
        <w:tab/>
        <w:t>_________</w:t>
      </w:r>
      <w:bookmarkStart w:id="0" w:name="_GoBack"/>
      <w:bookmarkEnd w:id="0"/>
      <w:r>
        <w:rPr>
          <w:rFonts w:ascii="Times New Roman" w:hAnsi="Times New Roman" w:cs="Times New Roman"/>
        </w:rPr>
        <w:t>____________________________</w:t>
      </w:r>
    </w:p>
    <w:p w:rsidR="00912884" w:rsidRPr="005B6562" w:rsidRDefault="00912884" w:rsidP="00912884">
      <w:pPr>
        <w:tabs>
          <w:tab w:val="left" w:pos="3600"/>
        </w:tabs>
        <w:rPr>
          <w:rFonts w:ascii="Times New Roman" w:hAnsi="Times New Roman" w:cs="Times New Roman"/>
        </w:rPr>
      </w:pPr>
      <w:r>
        <w:rPr>
          <w:rFonts w:ascii="Times New Roman" w:hAnsi="Times New Roman" w:cs="Times New Roman"/>
        </w:rPr>
        <w:tab/>
        <w:t>UNITED STATES BANKRUPTCY JUDGE</w:t>
      </w:r>
    </w:p>
    <w:sectPr w:rsidR="00912884" w:rsidRPr="005B6562" w:rsidSect="00F41FC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C713F91"/>
    <w:multiLevelType w:val="hybridMultilevel"/>
    <w:tmpl w:val="C42C7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295"/>
    <w:rsid w:val="00460295"/>
    <w:rsid w:val="005B6562"/>
    <w:rsid w:val="00912884"/>
    <w:rsid w:val="00F41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C344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2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295"/>
    <w:rPr>
      <w:rFonts w:ascii="Lucida Grande" w:hAnsi="Lucida Grande" w:cs="Lucida Grande"/>
      <w:sz w:val="18"/>
      <w:szCs w:val="18"/>
    </w:rPr>
  </w:style>
  <w:style w:type="character" w:styleId="Hyperlink">
    <w:name w:val="Hyperlink"/>
    <w:basedOn w:val="DefaultParagraphFont"/>
    <w:uiPriority w:val="99"/>
    <w:unhideWhenUsed/>
    <w:rsid w:val="00460295"/>
    <w:rPr>
      <w:color w:val="0000FF" w:themeColor="hyperlink"/>
      <w:u w:val="single"/>
    </w:rPr>
  </w:style>
  <w:style w:type="paragraph" w:styleId="ListParagraph">
    <w:name w:val="List Paragraph"/>
    <w:basedOn w:val="Normal"/>
    <w:uiPriority w:val="34"/>
    <w:qFormat/>
    <w:rsid w:val="0046029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2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295"/>
    <w:rPr>
      <w:rFonts w:ascii="Lucida Grande" w:hAnsi="Lucida Grande" w:cs="Lucida Grande"/>
      <w:sz w:val="18"/>
      <w:szCs w:val="18"/>
    </w:rPr>
  </w:style>
  <w:style w:type="character" w:styleId="Hyperlink">
    <w:name w:val="Hyperlink"/>
    <w:basedOn w:val="DefaultParagraphFont"/>
    <w:uiPriority w:val="99"/>
    <w:unhideWhenUsed/>
    <w:rsid w:val="00460295"/>
    <w:rPr>
      <w:color w:val="0000FF" w:themeColor="hyperlink"/>
      <w:u w:val="single"/>
    </w:rPr>
  </w:style>
  <w:style w:type="paragraph" w:styleId="ListParagraph">
    <w:name w:val="List Paragraph"/>
    <w:basedOn w:val="Normal"/>
    <w:uiPriority w:val="34"/>
    <w:qFormat/>
    <w:rsid w:val="00460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urt-Solution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456</Words>
  <Characters>2600</Characters>
  <Application>Microsoft Macintosh Word</Application>
  <DocSecurity>0</DocSecurity>
  <Lines>21</Lines>
  <Paragraphs>6</Paragraphs>
  <ScaleCrop>false</ScaleCrop>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Massel</dc:creator>
  <cp:keywords/>
  <dc:description/>
  <cp:lastModifiedBy>Morris Massel</cp:lastModifiedBy>
  <cp:revision>1</cp:revision>
  <dcterms:created xsi:type="dcterms:W3CDTF">2014-12-18T21:31:00Z</dcterms:created>
  <dcterms:modified xsi:type="dcterms:W3CDTF">2014-12-18T22:12:00Z</dcterms:modified>
</cp:coreProperties>
</file>